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3C" w:rsidRPr="008D7B4C" w:rsidRDefault="00FE403C" w:rsidP="00FE40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FE403C" w:rsidRPr="008D7B4C" w:rsidRDefault="00FE403C" w:rsidP="00FE40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математики</w:t>
      </w:r>
    </w:p>
    <w:p w:rsidR="00FE403C" w:rsidRPr="008D7B4C" w:rsidRDefault="00FE403C" w:rsidP="00FE40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7 класу</w:t>
      </w:r>
    </w:p>
    <w:p w:rsidR="00FE403C" w:rsidRPr="008D7B4C" w:rsidRDefault="00FE403C" w:rsidP="00FE40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FE403C" w:rsidRPr="008D7B4C" w:rsidRDefault="00FE403C" w:rsidP="00FE40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FE403C" w:rsidRPr="008D7B4C" w:rsidRDefault="00FE403C" w:rsidP="00FE403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FE403C" w:rsidRPr="00C85077" w:rsidRDefault="00FE403C" w:rsidP="00FE40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t>Алгебра 7 клас, підручник «Алгебра 7 клас»,  Н.А.</w:t>
      </w:r>
      <w:proofErr w:type="spellStart"/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626"/>
        <w:gridCol w:w="1274"/>
        <w:gridCol w:w="1155"/>
        <w:gridCol w:w="5017"/>
      </w:tblGrid>
      <w:tr w:rsidR="00FE403C" w:rsidRPr="008D7B4C" w:rsidTr="002365DF">
        <w:trPr>
          <w:trHeight w:val="683"/>
        </w:trPr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FE403C" w:rsidRPr="00FE403C" w:rsidTr="002365DF"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 лінійних рівнянь з двома змінними. Графічний спосіб розв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1105;№ 1107; № 1109; № 1111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1106; № 1110; № 1112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76F3E" wp14:editId="6EC36D78">
                  <wp:extent cx="1200150" cy="1200150"/>
                  <wp:effectExtent l="0" t="0" r="0" b="0"/>
                  <wp:docPr id="30" name="Рисунок 30" descr="C:\Users\admin\Desktop\Алгебра 7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Алгебра 7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  <w:hyperlink r:id="rId6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http://ito.vspu.net/Naukova_robota/data/Konkursu/</w:t>
              </w:r>
            </w:hyperlink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FE403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2009_2010/boychyk_2009_2010/</w:t>
            </w:r>
            <w:proofErr w:type="spellStart"/>
            <w:r w:rsidRPr="00FE403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matematuka</w:t>
            </w:r>
            <w:proofErr w:type="spellEnd"/>
            <w:r w:rsidRPr="00FE403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</w:t>
            </w:r>
          </w:p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7_klas/test-control_7/test_a7_5.html</w:t>
            </w:r>
          </w:p>
        </w:tc>
      </w:tr>
      <w:tr w:rsidR="00FE403C" w:rsidRPr="00FE403C" w:rsidTr="002365DF"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підстановки 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№ 1129; № 1134; № 1136; № 1138; № 1140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№ 1130; № 1135; № 1137; № 1139; №1141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4B8D87" wp14:editId="1F815454">
                  <wp:extent cx="1114425" cy="1114425"/>
                  <wp:effectExtent l="0" t="0" r="9525" b="9525"/>
                  <wp:docPr id="31" name="Рисунок 31" descr="C:\Users\admin\Desktop\Алгебра 7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Алгебра 7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  <w:hyperlink r:id="rId8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  <w:lang w:val="uk-UA"/>
                </w:rPr>
                <w:t>http://ito.vspu.net/Naukova_robota/data/Konkursu/</w:t>
              </w:r>
            </w:hyperlink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2009_2010/boychyk_2009_2010/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/</w:t>
            </w:r>
          </w:p>
          <w:p w:rsidR="00FE403C" w:rsidRPr="008D7B4C" w:rsidRDefault="00FE403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7_klas/test-control_7/test_a7_5.html</w:t>
            </w:r>
          </w:p>
        </w:tc>
      </w:tr>
    </w:tbl>
    <w:p w:rsidR="00FE403C" w:rsidRDefault="00FE403C" w:rsidP="00FE403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403C" w:rsidRPr="008D7B4C" w:rsidRDefault="00FE403C" w:rsidP="00FE4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03C" w:rsidRPr="00C85077" w:rsidRDefault="00FE403C" w:rsidP="00FE40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t>Геометрія  7 клас, підручник «Геометрія 7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468"/>
        <w:gridCol w:w="1297"/>
        <w:gridCol w:w="1175"/>
        <w:gridCol w:w="5124"/>
      </w:tblGrid>
      <w:tr w:rsidR="00FE403C" w:rsidRPr="008D7B4C" w:rsidTr="002365DF">
        <w:trPr>
          <w:trHeight w:val="683"/>
        </w:trPr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532" w:type="dxa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4232" w:type="dxa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FE403C" w:rsidRPr="00FE403C" w:rsidTr="002365DF"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Дотична та її властивості.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§20, № 518; № 520; № 521; № 523; № 525; № 527; № 528; № 529</w:t>
            </w:r>
          </w:p>
        </w:tc>
        <w:tc>
          <w:tcPr>
            <w:tcW w:w="1532" w:type="dxa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§20, № 516; № 522; № 524; № 526; № 530</w:t>
            </w:r>
          </w:p>
        </w:tc>
        <w:tc>
          <w:tcPr>
            <w:tcW w:w="4232" w:type="dxa"/>
          </w:tcPr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8CDDA7" wp14:editId="1A201FEB">
                  <wp:extent cx="1219200" cy="1219200"/>
                  <wp:effectExtent l="0" t="0" r="0" b="0"/>
                  <wp:docPr id="32" name="Рисунок 32" descr="C:\Users\admin\Desktop\Геомет рія 7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Геомет рія 7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  <w:hyperlink r:id="rId10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  <w:lang w:val="uk-UA"/>
                </w:rPr>
                <w:t>http://ito.vspu.net/Naukova_robota/data/Konkursu/</w:t>
              </w:r>
            </w:hyperlink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2009_2010/boychyk_2009_2010/</w:t>
            </w:r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/</w:t>
            </w:r>
          </w:p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7_klas/test-control_7/test_a7_5.html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 xml:space="preserve"> https://naurok.com.ua/test/geometriya/klas-8</w:t>
            </w:r>
          </w:p>
        </w:tc>
      </w:tr>
      <w:tr w:rsidR="00FE403C" w:rsidRPr="00FE403C" w:rsidTr="002365DF"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задачі на побудову.</w:t>
            </w:r>
          </w:p>
        </w:tc>
        <w:tc>
          <w:tcPr>
            <w:tcW w:w="0" w:type="auto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§22, № 574; № 576; №  578; № 580; № 582; № 583; № 584; № 586; № 587; №  588; № 590; № 592; № 595; № 596; № 596; № 599; № 600</w:t>
            </w:r>
          </w:p>
        </w:tc>
        <w:tc>
          <w:tcPr>
            <w:tcW w:w="1532" w:type="dxa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§22, № 575; № 577; № 579; № 581; № 585; № 589; № 591; № 593; № 594; № 598</w:t>
            </w:r>
          </w:p>
        </w:tc>
        <w:tc>
          <w:tcPr>
            <w:tcW w:w="4232" w:type="dxa"/>
          </w:tcPr>
          <w:p w:rsidR="00FE403C" w:rsidRPr="008D7B4C" w:rsidRDefault="00FE403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54273" wp14:editId="76832BF0">
                  <wp:extent cx="952500" cy="952500"/>
                  <wp:effectExtent l="0" t="0" r="0" b="0"/>
                  <wp:docPr id="33" name="Рисунок 33" descr="C:\Users\admin\Desktop\Геометрія 7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Геометрія 7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  <w:hyperlink r:id="rId12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  <w:lang w:val="uk-UA"/>
                </w:rPr>
                <w:t>http://ito.vspu.net/Naukova_robota/data/Konkursu/</w:t>
              </w:r>
            </w:hyperlink>
          </w:p>
          <w:p w:rsidR="00FE403C" w:rsidRPr="008D7B4C" w:rsidRDefault="00FE403C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2009_2010/boychyk_2009_2010/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/</w:t>
            </w:r>
          </w:p>
          <w:p w:rsidR="00FE403C" w:rsidRPr="008D7B4C" w:rsidRDefault="00FE403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7_klas/test-control_7/test_a7_5.html</w:t>
            </w:r>
          </w:p>
        </w:tc>
      </w:tr>
    </w:tbl>
    <w:p w:rsidR="00FE403C" w:rsidRPr="008D7B4C" w:rsidRDefault="00FE403C" w:rsidP="00FE40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3A6D" w:rsidRPr="00FE403C" w:rsidRDefault="00B33A6D">
      <w:pPr>
        <w:rPr>
          <w:lang w:val="en-US"/>
        </w:rPr>
      </w:pPr>
    </w:p>
    <w:sectPr w:rsidR="00B33A6D" w:rsidRPr="00F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C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E403C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FE403C"/>
  </w:style>
  <w:style w:type="character" w:styleId="a4">
    <w:name w:val="Hyperlink"/>
    <w:basedOn w:val="a0"/>
    <w:uiPriority w:val="99"/>
    <w:unhideWhenUsed/>
    <w:rsid w:val="00FE4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FE403C"/>
  </w:style>
  <w:style w:type="character" w:styleId="a4">
    <w:name w:val="Hyperlink"/>
    <w:basedOn w:val="a0"/>
    <w:uiPriority w:val="99"/>
    <w:unhideWhenUsed/>
    <w:rsid w:val="00FE4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.vspu.net/Naukova_robota/data/Konkur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ito.vspu.net/Naukova_robota/data/Konkur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.vspu.net/Naukova_robota/data/Konkurs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ito.vspu.net/Naukova_robota/data/Konkurs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2020-03-20T07:35:00Z</dcterms:created>
  <dcterms:modified xsi:type="dcterms:W3CDTF">2020-03-20T07:38:00Z</dcterms:modified>
</cp:coreProperties>
</file>