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-661310</wp:posOffset>
            </wp:positionH>
            <wp:positionV relativeFrom="paragraph">
              <wp:posOffset>-82413</wp:posOffset>
            </wp:positionV>
            <wp:extent cx="1270635" cy="1262380"/>
            <wp:effectExtent l="0" t="0" r="5715" b="0"/>
            <wp:wrapNone/>
            <wp:docPr id="8" name="Рисунок 8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ВСЕУКРАЇНСЬКА МОЛОДІЖНА ГРОМАДСЬКА ОРГАНІЗАЦІЯ</w:t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</w:pP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«</w:t>
      </w:r>
      <w:r w:rsidR="003D7DF0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 xml:space="preserve">     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С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Е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Р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Ц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Е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 xml:space="preserve"> Д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О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 xml:space="preserve"> С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Е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Р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Ц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val="ru-RU" w:eastAsia="ru-RU"/>
        </w:rPr>
        <w:t xml:space="preserve"> </w:t>
      </w:r>
      <w:r w:rsidRPr="007563A3">
        <w:rPr>
          <w:rFonts w:ascii="Tahoma" w:eastAsia="Times New Roman" w:hAnsi="Tahoma" w:cs="Tahoma"/>
          <w:b/>
          <w:i/>
          <w:color w:val="FF0000"/>
          <w:sz w:val="52"/>
          <w:szCs w:val="52"/>
          <w:lang w:eastAsia="ru-RU"/>
        </w:rPr>
        <w:t>Я»</w:t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ru-RU" w:eastAsia="ru-RU"/>
        </w:rPr>
      </w:pP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ru-RU" w:eastAsia="ru-RU"/>
        </w:rPr>
      </w:pP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03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ru-RU" w:eastAsia="ru-RU"/>
        </w:rPr>
        <w:t>062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 xml:space="preserve">, Україна, </w:t>
      </w:r>
      <w:proofErr w:type="spellStart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м.Київ</w:t>
      </w:r>
      <w:proofErr w:type="spellEnd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 xml:space="preserve">, вул. </w:t>
      </w:r>
      <w:proofErr w:type="spellStart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Щербаківського</w:t>
      </w:r>
      <w:proofErr w:type="spellEnd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 xml:space="preserve">, 31/40, оф. 62, </w:t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</w:pP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 xml:space="preserve">тел.: 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 xml:space="preserve">+38 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 xml:space="preserve">044-501-01-15, 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 xml:space="preserve">e-mail: </w:t>
      </w:r>
      <w:proofErr w:type="spellStart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>info@sds</w:t>
      </w:r>
      <w:proofErr w:type="spellEnd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>.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GB" w:eastAsia="ru-RU"/>
        </w:rPr>
        <w:t>in</w:t>
      </w:r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>.</w:t>
      </w:r>
      <w:proofErr w:type="spellStart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>ua</w:t>
      </w:r>
      <w:proofErr w:type="spellEnd"/>
      <w:r w:rsidRPr="007563A3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ru-RU"/>
        </w:rPr>
        <w:t>, www.sds.in.ua</w:t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6"/>
          <w:szCs w:val="6"/>
          <w:lang w:val="en-US" w:eastAsia="ru-RU"/>
        </w:rPr>
      </w:pP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FF"/>
          <w:sz w:val="4"/>
          <w:szCs w:val="4"/>
          <w:lang w:val="en-US" w:eastAsia="ru-RU"/>
        </w:rPr>
      </w:pP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ru-RU"/>
        </w:rPr>
      </w:pP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"/>
          <w:szCs w:val="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A556DE" wp14:editId="2E024CC1">
                <wp:simplePos x="0" y="0"/>
                <wp:positionH relativeFrom="column">
                  <wp:posOffset>-914400</wp:posOffset>
                </wp:positionH>
                <wp:positionV relativeFrom="paragraph">
                  <wp:posOffset>28574</wp:posOffset>
                </wp:positionV>
                <wp:extent cx="7315200" cy="0"/>
                <wp:effectExtent l="0" t="19050" r="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A8E02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2.25pt" to="7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Q0TwIAAFkEAAAOAAAAZHJzL2Uyb0RvYy54bWysVM1uEzEQviPxDpbv6e62adOuuqlQNuFS&#10;oFLLAzi2N2vhtS3bzSZCSMAZKY/AK3AAqVKBZ9i8EWPnRy1cECIHZ+yZ+fzNzOc9v1g0Es25dUKr&#10;AmcHKUZcUc2EmhX49c2kd4qR80QxIrXiBV5yhy+GT5+ctybnh7rWknGLAES5vDUFrr03eZI4WvOG&#10;uANtuAJnpW1DPGztLGGWtIDeyOQwTU+SVltmrKbcOTgtN048jPhVxal/VVWOeyQLDNx8XG1cp2FN&#10;huckn1liakG3NMg/sGiIUHDpHqoknqBbK/6AagS12unKH1DdJLqqBOWxBqgmS3+r5romhsdaoDnO&#10;7Nvk/h8sfTm/skiwAg8wUqSBEXWf1+/Xq+5792W9QusP3c/uW/e1u+t+dHfrj2Dfrz+BHZzd/fZ4&#10;hQahk61xOQCO1JUNvaALdW0uNX3jkNKjmqgZjxXdLA1ck4WM5FFK2DgDfKbtC80ghtx6Hdu6qGwT&#10;IKFhaBGnt9xPjy88onA4OMqOQRIY0Z0vIfku0Vjnn3PdoGAUWAoVGktyMr90PhAh+S4kHCs9EVJG&#10;cUiF2gIfZYPjNGY4LQUL3hDn7Gw6khbNSdAX/CaTWBZ4HoZZfatYRKs5YeOt7YmQGxtulyrgQS3A&#10;Z2ttBPT2LD0bn45P+73+4cm410/LsvdsMur3TibAqTwqR6MyexeoZf28FoxxFdjtxJz1/04s22e1&#10;keFezvs+JI/RY8OA7O4/ko7DDPPbKGGq2fLK7oYM+o3B27cWHsjDPdgPvwjDXwAAAP//AwBQSwME&#10;FAAGAAgAAAAhAI6o2TPdAAAACQEAAA8AAABkcnMvZG93bnJldi54bWxMj0tPwzAQhO9I/Adrkbi1&#10;dlGoSohTIRA3pNDykLhtY+ch4nUUO03492y5lOPOjma+ybaz68TRDqH1pGG1VCAsld60VGt4f3te&#10;bECEiGSw82Q1/NgA2/zyIsPU+Il29riPteAQCilqaGLsUylD2ViHYel7S/yr/OAw8jnU0gw4cbjr&#10;5I1Sa+mwJW5osLePjS2/96PTkODLSB93r8VXNRWfHT5V03pXaH19NT/cg4h2jmcznPAZHXJmOviR&#10;TBCdhsUqSXhM5LRbECeDUhsWDn+CzDP5f0H+CwAA//8DAFBLAQItABQABgAIAAAAIQC2gziS/gAA&#10;AOEBAAATAAAAAAAAAAAAAAAAAAAAAABbQ29udGVudF9UeXBlc10ueG1sUEsBAi0AFAAGAAgAAAAh&#10;ADj9If/WAAAAlAEAAAsAAAAAAAAAAAAAAAAALwEAAF9yZWxzLy5yZWxzUEsBAi0AFAAGAAgAAAAh&#10;AFpX9DRPAgAAWQQAAA4AAAAAAAAAAAAAAAAALgIAAGRycy9lMm9Eb2MueG1sUEsBAi0AFAAGAAgA&#10;AAAhAI6o2TPdAAAACQEAAA8AAAAAAAAAAAAAAAAAqQQAAGRycy9kb3ducmV2LnhtbFBLBQYAAAAA&#10;BAAEAPMAAACzBQAAAAA=&#10;" strokecolor="blue" strokeweight="2.5pt"/>
            </w:pict>
          </mc:Fallback>
        </mc:AlternateContent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val="en-US" w:eastAsia="ru-RU"/>
        </w:rPr>
      </w:pP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4"/>
          <w:szCs w:val="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47543E" wp14:editId="307796FB">
                <wp:simplePos x="0" y="0"/>
                <wp:positionH relativeFrom="column">
                  <wp:posOffset>-914400</wp:posOffset>
                </wp:positionH>
                <wp:positionV relativeFrom="paragraph">
                  <wp:posOffset>-3176</wp:posOffset>
                </wp:positionV>
                <wp:extent cx="7315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829E"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-.25pt" to="7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G0UAIAAFkEAAAOAAAAZHJzL2Uyb0RvYy54bWysVE1uEzEU3iNxB8v7dGbaNG1HnVQok7Ap&#10;UKnlAI7tyVh4bMt2M4kQErBGyhG4AguQKhU4w+RGPDs/UNggRBbOs/38+Xvf+zznF4tGojm3TmhV&#10;4OwgxYgrqplQswK/vJn0TjFynihGpFa8wEvu8MXw8aPz1uT8UNdaMm4RgCiXt6bAtfcmTxJHa94Q&#10;d6ANV7BZadsQD1M7S5glLaA3MjlM00HSasuM1ZQ7B6vlZhMPI35VcepfVJXjHskCAzcfRxvHaRiT&#10;4TnJZ5aYWtAtDfIPLBoiFFy6hyqJJ+jWij+gGkGtdrryB1Q3ia4qQXmsAarJ0t+qua6J4bEWEMeZ&#10;vUzu/8HS5/MriwQr8AAjRRpoUfdx/Xa96r52n9YrtH7Xfe++dJ+7u+5bd7d+D/H9+gPEYbO73y6v&#10;0CAo2RqXA+BIXdmgBV2oa3Op6SuHlB7VRM14rOhmaeCaLJxIHhwJE2eAz7R9phnkkFuvo6yLyjYB&#10;EgRDi9i95b57fOERhcWTo+wYLIER3e0lJN8dNNb5p1w3KAQFlkIFYUlO5pfOByIk36WEZaUnQspo&#10;DqlQW+Cj7OQ4jSecloKF3ZDn7Gw6khbNCfhrAj+4f4P2IM3qW8UiWs0JG29jT4TcxHC7VAEPagE+&#10;22hjoNdn6dn4dHza7/UPB+NePy3L3pPJqN8bTIBTeVSORmX2JlDL+nktGOMqsNuZOev/nVm2z2pj&#10;w72d9zokD9GjYEB29x9Jx2aG/m2cMNVseWWDGqGv4N+YvH1r4YH8Oo9ZP78Iwx8AAAD//wMAUEsD&#10;BBQABgAIAAAAIQDHQtW83QAAAAkBAAAPAAAAZHJzL2Rvd25yZXYueG1sTI9BT8MwDIXvSPyHyEhc&#10;0JZs6spUmk7TBJyhIMExa0xbkThVk23l3+NxYTf7+en5e+Vm8k4ccYx9IA2LuQKB1ATbU6vh/e1p&#10;tgYRkyFrXCDU8IMRNtX1VWkKG070isc6tYJDKBZGQ5fSUEgZmw69ifMwIPHtK4zeJF7HVtrRnDjc&#10;O7lUKpfe9MQfOjPgrsPmuz54DfWz7FeP2+X0me0+7lrX5NnLfa717c20fQCRcEr/ZjjjMzpUzLQP&#10;B7JROA2zRZZxmcTTCsTZoNSahf2fIKtSXjaofgEAAP//AwBQSwECLQAUAAYACAAAACEAtoM4kv4A&#10;AADhAQAAEwAAAAAAAAAAAAAAAAAAAAAAW0NvbnRlbnRfVHlwZXNdLnhtbFBLAQItABQABgAIAAAA&#10;IQA4/SH/1gAAAJQBAAALAAAAAAAAAAAAAAAAAC8BAABfcmVscy8ucmVsc1BLAQItABQABgAIAAAA&#10;IQBRJHG0UAIAAFkEAAAOAAAAAAAAAAAAAAAAAC4CAABkcnMvZTJvRG9jLnhtbFBLAQItABQABgAI&#10;AAAAIQDHQtW83QAAAAkBAAAPAAAAAAAAAAAAAAAAAKoEAABkcnMvZG93bnJldi54bWxQSwUGAAAA&#10;AAQABADzAAAAtAUAAAAA&#10;" strokecolor="yellow" strokeweight="2.5pt"/>
            </w:pict>
          </mc:Fallback>
        </mc:AlternateContent>
      </w:r>
    </w:p>
    <w:p w:rsidR="007563A3" w:rsidRPr="007563A3" w:rsidRDefault="007563A3" w:rsidP="007563A3">
      <w:pPr>
        <w:spacing w:after="0" w:line="240" w:lineRule="auto"/>
        <w:ind w:left="-426" w:right="-180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  <w:lang w:eastAsia="ru-RU"/>
        </w:rPr>
      </w:pPr>
    </w:p>
    <w:p w:rsidR="007563A3" w:rsidRPr="007563A3" w:rsidRDefault="007563A3" w:rsidP="007563A3">
      <w:pPr>
        <w:spacing w:after="0" w:line="240" w:lineRule="auto"/>
        <w:ind w:left="-426"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08 жовтня 2019 року № 10/08-03-ОД</w:t>
      </w:r>
    </w:p>
    <w:p w:rsidR="007563A3" w:rsidRPr="007563A3" w:rsidRDefault="007563A3" w:rsidP="007563A3">
      <w:pPr>
        <w:spacing w:after="0" w:line="240" w:lineRule="auto"/>
        <w:ind w:left="-426" w:right="-28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63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Обласні, районні, міські, селищні, сільські ради</w:t>
      </w: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63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Обласні, районні, міські державні адміністрації</w:t>
      </w: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Керівникам структурних підрозділів               </w:t>
      </w: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сфері культури; освіти і науки; молоді та спорту; соціальної політики; охорони здоров’я обласних, Київської міської державних адміністрацій</w:t>
      </w: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3A3" w:rsidRPr="007563A3" w:rsidRDefault="007563A3" w:rsidP="00894721">
      <w:pPr>
        <w:spacing w:after="0" w:line="240" w:lineRule="auto"/>
        <w:ind w:left="3261" w:right="-28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Керівникам підприємств, установ і організацій усіх форм власності та підпорядкування </w:t>
      </w:r>
    </w:p>
    <w:p w:rsidR="007563A3" w:rsidRPr="007563A3" w:rsidRDefault="007563A3" w:rsidP="007563A3">
      <w:pPr>
        <w:spacing w:after="0" w:line="240" w:lineRule="auto"/>
        <w:ind w:left="-426" w:right="-28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організацію Міжнародної культурно-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просвітницької поїздки «Європейська співдружність»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Надсилаємо для використання у роботі лист Міністерства культури України від 04.09.2019 № 1177/19-2/15-19 «Про організацію Міжнародної культурно-освітньої поїздки «Європейська співдружність», що відбудеться                  </w:t>
      </w:r>
      <w:r w:rsidRPr="0075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23 квітня до 01 травня 2020 року</w:t>
      </w:r>
      <w:r w:rsidRPr="0075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Польщі, Німеччини, Нідерландів, Бельгії, Люксембургу</w:t>
      </w:r>
      <w:r w:rsidRPr="0075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(лист і програма поїздки додаються). 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Просимо поінформувати про зазначену вище поїздку усі структурні підрозділи, районні державні адміністрації, виконавчі комітети міських рад, органи місцевого самоврядування, співробітників медичних, лікувально-профілактичних, освітніх,  навчальних закладів, ЗМІ, інші організації й установи соціального та гуманітарного напрямку діяльності про зазначену вище поїздку. Також просимо розмістити інформацію на офіційних сайтах і соціальних мережах. 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 результати просимо письмово поінформувати у терміни, визначені чинним законодавством.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75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76E7E775" wp14:editId="39A77043">
            <wp:simplePos x="0" y="0"/>
            <wp:positionH relativeFrom="column">
              <wp:posOffset>1844675</wp:posOffset>
            </wp:positionH>
            <wp:positionV relativeFrom="paragraph">
              <wp:posOffset>121920</wp:posOffset>
            </wp:positionV>
            <wp:extent cx="2771775" cy="1409700"/>
            <wp:effectExtent l="0" t="0" r="9525" b="0"/>
            <wp:wrapNone/>
            <wp:docPr id="5" name="Рисунок 5" descr="подпись Гори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Горин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Додаток: на 2 арк.  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7563A3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</w:t>
      </w:r>
    </w:p>
    <w:p w:rsidR="007563A3" w:rsidRPr="007563A3" w:rsidRDefault="007563A3" w:rsidP="007563A3">
      <w:pPr>
        <w:spacing w:after="0" w:line="240" w:lineRule="auto"/>
        <w:ind w:left="-426" w:right="-1"/>
        <w:jc w:val="both"/>
        <w:textAlignment w:val="baseline"/>
        <w:rPr>
          <w:rFonts w:ascii="Times New Roman" w:eastAsia="Calibri" w:hAnsi="Times New Roman" w:cs="Times New Roman"/>
          <w:sz w:val="27"/>
          <w:szCs w:val="27"/>
        </w:rPr>
      </w:pPr>
    </w:p>
    <w:p w:rsidR="007563A3" w:rsidRPr="007563A3" w:rsidRDefault="007563A3" w:rsidP="007563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Pr="007563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олова Правління,  </w:t>
      </w:r>
    </w:p>
    <w:p w:rsidR="007563A3" w:rsidRPr="007563A3" w:rsidRDefault="007563A3" w:rsidP="007563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заслужений працівник </w:t>
      </w:r>
    </w:p>
    <w:p w:rsidR="007563A3" w:rsidRPr="007563A3" w:rsidRDefault="007563A3" w:rsidP="007563A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563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соціальної сфери України                                                            Павло ГОРІНОВ</w:t>
      </w:r>
    </w:p>
    <w:p w:rsidR="00894721" w:rsidRDefault="00894721"/>
    <w:sectPr w:rsidR="00894721" w:rsidSect="00756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E"/>
    <w:rsid w:val="003D7DF0"/>
    <w:rsid w:val="007563A3"/>
    <w:rsid w:val="00894721"/>
    <w:rsid w:val="00B667B7"/>
    <w:rsid w:val="00C1590E"/>
    <w:rsid w:val="00D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6EB0-3C90-4D51-A470-E2979ED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Тетяна Кулачинська</cp:lastModifiedBy>
  <cp:revision>2</cp:revision>
  <dcterms:created xsi:type="dcterms:W3CDTF">2019-10-22T19:37:00Z</dcterms:created>
  <dcterms:modified xsi:type="dcterms:W3CDTF">2019-10-22T19:37:00Z</dcterms:modified>
</cp:coreProperties>
</file>